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720" w:firstLineChars="200"/>
        <w:jc w:val="center"/>
        <w:textAlignment w:val="auto"/>
        <w:rPr>
          <w:rFonts w:hint="default"/>
          <w:lang w:val="en-US"/>
        </w:rPr>
      </w:pPr>
      <w:bookmarkStart w:id="0" w:name="_GoBack"/>
      <w:bookmarkEnd w:id="0"/>
      <w:r>
        <w:rPr>
          <w:rFonts w:hint="eastAsia" w:ascii="黑体" w:hAnsi="黑体" w:eastAsia="黑体" w:cstheme="majorBidi"/>
          <w:bCs/>
          <w:sz w:val="36"/>
          <w:szCs w:val="32"/>
          <w:lang w:val="en-US" w:eastAsia="zh-CN" w:bidi="ar-SA"/>
        </w:rPr>
        <w:t>商标使用权转让协议</w:t>
      </w:r>
    </w:p>
    <w:p>
      <w:pPr>
        <w:bidi w:val="0"/>
        <w:rPr>
          <w:rFonts w:hint="eastAsia"/>
          <w:lang w:val="en-US" w:eastAsia="zh-CN"/>
        </w:rPr>
      </w:pP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转让方：_________</w:t>
      </w:r>
      <w:r>
        <w:rPr>
          <w:rFonts w:hint="eastAsia"/>
          <w:lang w:val="en-US" w:eastAsia="zh-CN"/>
        </w:rPr>
        <w:tab/>
      </w:r>
      <w:r>
        <w:rPr>
          <w:rFonts w:hint="eastAsia"/>
          <w:lang w:val="en-US" w:eastAsia="zh-CN"/>
        </w:rPr>
        <w:t>受让方：_________</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经转让方、受让方双方协商一致，对</w:t>
      </w:r>
      <w:r>
        <w:rPr>
          <w:rFonts w:hint="eastAsia"/>
          <w:lang w:val="en-US" w:eastAsia="zh-CN"/>
        </w:rPr>
        <w:fldChar w:fldCharType="begin"/>
      </w:r>
      <w:r>
        <w:rPr>
          <w:rFonts w:hint="eastAsia"/>
          <w:lang w:val="en-US" w:eastAsia="zh-CN"/>
        </w:rPr>
        <w:instrText xml:space="preserve"> HYPERLINK "https://www.66law.cn/special/shangbiaochaxun/" \o "商标权" \t "https://www.66law.cn/contractmodel/_blank" </w:instrText>
      </w:r>
      <w:r>
        <w:rPr>
          <w:rFonts w:hint="eastAsia"/>
          <w:lang w:val="en-US" w:eastAsia="zh-CN"/>
        </w:rPr>
        <w:fldChar w:fldCharType="separate"/>
      </w:r>
      <w:r>
        <w:rPr>
          <w:rFonts w:hint="eastAsia"/>
          <w:lang w:val="en-US" w:eastAsia="zh-CN"/>
        </w:rPr>
        <w:t>商标权</w:t>
      </w:r>
      <w:r>
        <w:rPr>
          <w:rFonts w:hint="eastAsia"/>
          <w:lang w:val="en-US" w:eastAsia="zh-CN"/>
        </w:rPr>
        <w:fldChar w:fldCharType="end"/>
      </w:r>
      <w:r>
        <w:rPr>
          <w:rFonts w:hint="eastAsia"/>
          <w:lang w:val="en-US" w:eastAsia="zh-CN"/>
        </w:rPr>
        <w:t>的转让达成如下协议：</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转让的商标名称：_________。</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商标图样：_________(贴商标图样，并由转让方盖骑缝章)。</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"https://www.66law.cn/special/shangbiaozhuce/" \o "商标注册" \t "https://www.66law.cn/contractmodel/_blank" </w:instrText>
      </w:r>
      <w:r>
        <w:rPr>
          <w:rFonts w:hint="eastAsia"/>
          <w:lang w:val="en-US" w:eastAsia="zh-CN"/>
        </w:rPr>
        <w:fldChar w:fldCharType="separate"/>
      </w:r>
      <w:r>
        <w:rPr>
          <w:rFonts w:hint="eastAsia"/>
          <w:lang w:val="en-US" w:eastAsia="zh-CN"/>
        </w:rPr>
        <w:t>商标注册</w:t>
      </w:r>
      <w:r>
        <w:rPr>
          <w:rFonts w:hint="eastAsia"/>
          <w:lang w:val="en-US" w:eastAsia="zh-CN"/>
        </w:rPr>
        <w:fldChar w:fldCharType="end"/>
      </w:r>
      <w:r>
        <w:rPr>
          <w:rFonts w:hint="eastAsia"/>
          <w:lang w:val="en-US" w:eastAsia="zh-CN"/>
        </w:rPr>
        <w:t>号：_________;国别：_________。</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该商标下次应续展的时间：_________。</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该商标取得注册所包括的商品或服务的类别及商品或服务的具体名称：_________。</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转让方的保证</w:t>
      </w:r>
    </w:p>
    <w:p>
      <w:pPr>
        <w:pStyle w:val="22"/>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转让方保证该权利无任何瑕疵，包括未曾许可他人使用或作为抵押。</w:t>
      </w:r>
    </w:p>
    <w:p>
      <w:pPr>
        <w:pStyle w:val="22"/>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转让方保证在国际分类第_________类以及在其他类别的与第_________类有关商品类似的商品上，转让方没有任何与该权利相同的或近似的商标获得注册或提出申请注册。</w:t>
      </w:r>
    </w:p>
    <w:p>
      <w:pPr>
        <w:pStyle w:val="22"/>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转让方保证在本合同生效后，将不以任何方式谋求对该权利或与其类似的商标的包括所有权、使用权、收益权、处分权在内的任何权益，且上述所有权利均将由受让方行使。</w:t>
      </w:r>
    </w:p>
    <w:p>
      <w:pPr>
        <w:pStyle w:val="22"/>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转让方在签署本合同时同时签署该权利的商标专用权的注册商标转让申请书，并同时将该商标商标注册证正本交受让方或受让方的代理人。</w:t>
      </w:r>
    </w:p>
    <w:p>
      <w:pPr>
        <w:pStyle w:val="22"/>
        <w:keepNext w:val="0"/>
        <w:keepLines w:val="0"/>
        <w:pageBreakBefore w:val="0"/>
        <w:widowControl/>
        <w:numPr>
          <w:ilvl w:val="0"/>
          <w:numId w:val="2"/>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如果该商标转让申请被商标局驳回，转让方应退回已付的全部商标转让费用。</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商标权转让后，受让方的权限</w:t>
      </w:r>
    </w:p>
    <w:p>
      <w:pPr>
        <w:pStyle w:val="22"/>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可以使用该商标的商品种类(或服务的类别及名称)：_________。</w:t>
      </w:r>
    </w:p>
    <w:p>
      <w:pPr>
        <w:pStyle w:val="22"/>
        <w:keepNext w:val="0"/>
        <w:keepLines w:val="0"/>
        <w:pageBreakBefore w:val="0"/>
        <w:widowControl/>
        <w:numPr>
          <w:ilvl w:val="0"/>
          <w:numId w:val="3"/>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可以使用该商标的地域范围：_________。</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商标权转让的性质：_________(可在下列项目中作出选择)。</w:t>
      </w:r>
    </w:p>
    <w:p>
      <w:pPr>
        <w:pStyle w:val="22"/>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永久性的商标权转让。</w:t>
      </w:r>
    </w:p>
    <w:p>
      <w:pPr>
        <w:pStyle w:val="22"/>
        <w:keepNext w:val="0"/>
        <w:keepLines w:val="0"/>
        <w:pageBreakBefore w:val="0"/>
        <w:widowControl/>
        <w:numPr>
          <w:ilvl w:val="0"/>
          <w:numId w:val="4"/>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非永久性的商标权转让。</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商标权转让的时间</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自本合同生效之日起，或办妥商标转让变更注册手续后，该商标权正式转归受让方。但如果转让注册商标申请未经商标局核准的，本合同自然失效;责任由双方自负。</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属非永久性商标权转让的，商标权转让的期限为________年，自________年____月____日至________年____月____日。转让方将在本合同期满之日起收回商标权。</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商标转让合同生效后的变更手续</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由_________方在商标权转让合同生效后，办理变更注册人的手续，变更注册人所需费用由_________方承担。</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商品质量的保证</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转让方应保证被转让的商标为有效商标，并保证没有第三方拥有该商标所有权。</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商标权转让的转让费与付款方式</w:t>
      </w:r>
    </w:p>
    <w:p>
      <w:pPr>
        <w:pStyle w:val="22"/>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转让费按转让的权限计算共_________元。</w:t>
      </w:r>
    </w:p>
    <w:p>
      <w:pPr>
        <w:pStyle w:val="22"/>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付款方式：_________。</w:t>
      </w:r>
    </w:p>
    <w:p>
      <w:pPr>
        <w:pStyle w:val="22"/>
        <w:keepNext w:val="0"/>
        <w:keepLines w:val="0"/>
        <w:pageBreakBefore w:val="0"/>
        <w:widowControl/>
        <w:numPr>
          <w:ilvl w:val="0"/>
          <w:numId w:val="5"/>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付款时间：_________。</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转让方保证在合同有效期内，不在该商标的注册有效地域内经营带有相同或相似商标的商品，也不得从事其他与该商品的产、销相竞争的活动。</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双方的违约责任</w:t>
      </w:r>
    </w:p>
    <w:p>
      <w:pPr>
        <w:pStyle w:val="22"/>
        <w:keepNext w:val="0"/>
        <w:keepLines w:val="0"/>
        <w:pageBreakBefore w:val="0"/>
        <w:widowControl/>
        <w:numPr>
          <w:ilvl w:val="0"/>
          <w:numId w:val="6"/>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转让方在本合同生效后，违反合同规定，仍在生产的商品上继续使用本商标，除应停止使用本商标外，还应承担赔偿责任。</w:t>
      </w:r>
    </w:p>
    <w:p>
      <w:pPr>
        <w:pStyle w:val="22"/>
        <w:keepNext w:val="0"/>
        <w:keepLines w:val="0"/>
        <w:pageBreakBefore w:val="0"/>
        <w:widowControl/>
        <w:numPr>
          <w:ilvl w:val="0"/>
          <w:numId w:val="6"/>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受让方在合同约定的时间内，未交付商标转让费的，转让方有权拒绝交付商标的所有权，并可以通知受让方</w:t>
      </w:r>
      <w:r>
        <w:rPr>
          <w:rFonts w:hint="eastAsia"/>
          <w:lang w:val="en-US" w:eastAsia="zh-CN"/>
        </w:rPr>
        <w:fldChar w:fldCharType="begin"/>
      </w:r>
      <w:r>
        <w:rPr>
          <w:rFonts w:hint="eastAsia"/>
          <w:lang w:val="en-US" w:eastAsia="zh-CN"/>
        </w:rPr>
        <w:instrText xml:space="preserve"> HYPERLINK "https://www.66law.cn/laws/122846.aspx" \o "解除合同" \t "https://www.66law.cn/contractmodel/_blank" </w:instrText>
      </w:r>
      <w:r>
        <w:rPr>
          <w:rFonts w:hint="eastAsia"/>
          <w:lang w:val="en-US" w:eastAsia="zh-CN"/>
        </w:rPr>
        <w:fldChar w:fldCharType="separate"/>
      </w:r>
      <w:r>
        <w:rPr>
          <w:rFonts w:hint="eastAsia"/>
          <w:lang w:val="en-US" w:eastAsia="zh-CN"/>
        </w:rPr>
        <w:t>解除合同</w:t>
      </w:r>
      <w:r>
        <w:rPr>
          <w:rFonts w:hint="eastAsia"/>
          <w:lang w:val="en-US" w:eastAsia="zh-CN"/>
        </w:rPr>
        <w:fldChar w:fldCharType="end"/>
      </w:r>
      <w:r>
        <w:rPr>
          <w:rFonts w:hint="eastAsia"/>
          <w:lang w:val="en-US" w:eastAsia="zh-CN"/>
        </w:rPr>
        <w:t>。</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声明及保证</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转让方：</w:t>
      </w:r>
    </w:p>
    <w:p>
      <w:pPr>
        <w:pStyle w:val="22"/>
        <w:keepNext w:val="0"/>
        <w:keepLines w:val="0"/>
        <w:pageBreakBefore w:val="0"/>
        <w:widowControl/>
        <w:numPr>
          <w:ilvl w:val="0"/>
          <w:numId w:val="7"/>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转让方为一家依法设立并合法存续的企业，有权签署并有能力履行本合同。</w:t>
      </w:r>
    </w:p>
    <w:p>
      <w:pPr>
        <w:pStyle w:val="22"/>
        <w:keepNext w:val="0"/>
        <w:keepLines w:val="0"/>
        <w:pageBreakBefore w:val="0"/>
        <w:widowControl/>
        <w:numPr>
          <w:ilvl w:val="0"/>
          <w:numId w:val="7"/>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转让方签署和履行本合同所需的一切手续均已办妥并合法有效。</w:t>
      </w:r>
    </w:p>
    <w:p>
      <w:pPr>
        <w:pStyle w:val="22"/>
        <w:keepNext w:val="0"/>
        <w:keepLines w:val="0"/>
        <w:pageBreakBefore w:val="0"/>
        <w:widowControl/>
        <w:numPr>
          <w:ilvl w:val="0"/>
          <w:numId w:val="7"/>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在签署本合同时，任何</w:t>
      </w:r>
      <w:r>
        <w:rPr>
          <w:rFonts w:hint="eastAsia"/>
          <w:lang w:val="en-US" w:eastAsia="zh-CN"/>
        </w:rPr>
        <w:fldChar w:fldCharType="begin"/>
      </w:r>
      <w:r>
        <w:rPr>
          <w:rFonts w:hint="eastAsia"/>
          <w:lang w:val="en-US" w:eastAsia="zh-CN"/>
        </w:rPr>
        <w:instrText xml:space="preserve"> HYPERLINK "https://www.66law.cn/special/fayuan/" \o "法院" \t "https://www.66law.cn/contractmodel/_blank" </w:instrText>
      </w:r>
      <w:r>
        <w:rPr>
          <w:rFonts w:hint="eastAsia"/>
          <w:lang w:val="en-US" w:eastAsia="zh-CN"/>
        </w:rPr>
        <w:fldChar w:fldCharType="separate"/>
      </w:r>
      <w:r>
        <w:rPr>
          <w:rFonts w:hint="eastAsia"/>
          <w:lang w:val="en-US" w:eastAsia="zh-CN"/>
        </w:rPr>
        <w:t>法院</w:t>
      </w:r>
      <w:r>
        <w:rPr>
          <w:rFonts w:hint="eastAsia"/>
          <w:lang w:val="en-US" w:eastAsia="zh-CN"/>
        </w:rPr>
        <w:fldChar w:fldCharType="end"/>
      </w:r>
      <w:r>
        <w:rPr>
          <w:rFonts w:hint="eastAsia"/>
          <w:lang w:val="en-US" w:eastAsia="zh-CN"/>
        </w:rPr>
        <w:t>、</w:t>
      </w:r>
      <w:r>
        <w:rPr>
          <w:rFonts w:hint="eastAsia"/>
          <w:lang w:val="en-US" w:eastAsia="zh-CN"/>
        </w:rPr>
        <w:fldChar w:fldCharType="begin"/>
      </w:r>
      <w:r>
        <w:rPr>
          <w:rFonts w:hint="eastAsia"/>
          <w:lang w:val="en-US" w:eastAsia="zh-CN"/>
        </w:rPr>
        <w:instrText xml:space="preserve"> HYPERLINK "https://www.66law.cn/special/zc/" \o "仲裁" \t "https://www.66law.cn/contractmodel/_blank" </w:instrText>
      </w:r>
      <w:r>
        <w:rPr>
          <w:rFonts w:hint="eastAsia"/>
          <w:lang w:val="en-US" w:eastAsia="zh-CN"/>
        </w:rPr>
        <w:fldChar w:fldCharType="separate"/>
      </w:r>
      <w:r>
        <w:rPr>
          <w:rFonts w:hint="eastAsia"/>
          <w:lang w:val="en-US" w:eastAsia="zh-CN"/>
        </w:rPr>
        <w:t>仲裁</w:t>
      </w:r>
      <w:r>
        <w:rPr>
          <w:rFonts w:hint="eastAsia"/>
          <w:lang w:val="en-US" w:eastAsia="zh-CN"/>
        </w:rPr>
        <w:fldChar w:fldCharType="end"/>
      </w:r>
      <w:r>
        <w:rPr>
          <w:rFonts w:hint="eastAsia"/>
          <w:lang w:val="en-US" w:eastAsia="zh-CN"/>
        </w:rPr>
        <w:t>机构、行政机关或监管机构均未作出任何足以对转让方履行本合同产生重大不利影响的判决、裁定、裁决或具体行政行为。</w:t>
      </w:r>
    </w:p>
    <w:p>
      <w:pPr>
        <w:pStyle w:val="22"/>
        <w:keepNext w:val="0"/>
        <w:keepLines w:val="0"/>
        <w:pageBreakBefore w:val="0"/>
        <w:widowControl/>
        <w:numPr>
          <w:ilvl w:val="0"/>
          <w:numId w:val="7"/>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转让方为签署本合同所需的内部授权程序均已完成，本合同的签署人是转让方的法定代表人或授权代表人。本合同生效后即对合同双方具有法律约束力。</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受让方：</w:t>
      </w:r>
    </w:p>
    <w:p>
      <w:pPr>
        <w:pStyle w:val="22"/>
        <w:keepNext w:val="0"/>
        <w:keepLines w:val="0"/>
        <w:pageBreakBefore w:val="0"/>
        <w:widowControl/>
        <w:numPr>
          <w:ilvl w:val="0"/>
          <w:numId w:val="8"/>
        </w:numPr>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受让方为一家依法设立并合法存续的企业，有权签署并有能力履行本合同。</w:t>
      </w:r>
    </w:p>
    <w:p>
      <w:pPr>
        <w:pStyle w:val="22"/>
        <w:keepNext w:val="0"/>
        <w:keepLines w:val="0"/>
        <w:pageBreakBefore w:val="0"/>
        <w:widowControl/>
        <w:numPr>
          <w:ilvl w:val="0"/>
          <w:numId w:val="8"/>
        </w:numPr>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受让方签署和履行本合同所需的一切手续均已办妥并合法有效。</w:t>
      </w:r>
    </w:p>
    <w:p>
      <w:pPr>
        <w:pStyle w:val="22"/>
        <w:keepNext w:val="0"/>
        <w:keepLines w:val="0"/>
        <w:pageBreakBefore w:val="0"/>
        <w:widowControl/>
        <w:numPr>
          <w:ilvl w:val="0"/>
          <w:numId w:val="8"/>
        </w:numPr>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在签署本合同时，任何法院、仲裁机构、行政机关或监管机构均未作出任何足以对受让方履行本合同产生重大不利影响的判决、裁定、裁决或具体行政行为。</w:t>
      </w:r>
    </w:p>
    <w:p>
      <w:pPr>
        <w:pStyle w:val="22"/>
        <w:keepNext w:val="0"/>
        <w:keepLines w:val="0"/>
        <w:pageBreakBefore w:val="0"/>
        <w:widowControl/>
        <w:numPr>
          <w:ilvl w:val="0"/>
          <w:numId w:val="8"/>
        </w:numPr>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受让方为签署本合同所需的内部授权程序均已完成，本合同的签署人是受让方的法定代表人或授权代表人。本合同生效后即对合同双方具有法律约束力。</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保密</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双方保证对从另一方取得且无法自公开渠道获得的</w:t>
      </w:r>
      <w:r>
        <w:rPr>
          <w:rFonts w:hint="eastAsia"/>
          <w:lang w:val="en-US" w:eastAsia="zh-CN"/>
        </w:rPr>
        <w:fldChar w:fldCharType="begin"/>
      </w:r>
      <w:r>
        <w:rPr>
          <w:rFonts w:hint="eastAsia"/>
          <w:lang w:val="en-US" w:eastAsia="zh-CN"/>
        </w:rPr>
        <w:instrText xml:space="preserve"> HYPERLINK "https://www.66law.cn/special/symm/" \o "商业秘密" \t "https://www.66law.cn/contractmodel/_blank" </w:instrText>
      </w:r>
      <w:r>
        <w:rPr>
          <w:rFonts w:hint="eastAsia"/>
          <w:lang w:val="en-US" w:eastAsia="zh-CN"/>
        </w:rPr>
        <w:fldChar w:fldCharType="separate"/>
      </w:r>
      <w:r>
        <w:rPr>
          <w:rFonts w:hint="eastAsia"/>
          <w:lang w:val="en-US" w:eastAsia="zh-CN"/>
        </w:rPr>
        <w:t>商业秘密</w:t>
      </w:r>
      <w:r>
        <w:rPr>
          <w:rFonts w:hint="eastAsia"/>
          <w:lang w:val="en-US" w:eastAsia="zh-CN"/>
        </w:rPr>
        <w:fldChar w:fldCharType="end"/>
      </w:r>
      <w:r>
        <w:rPr>
          <w:rFonts w:hint="eastAsia"/>
          <w:lang w:val="en-US" w:eastAsia="zh-CN"/>
        </w:rPr>
        <w:t>(技术信息、经营信息及其他商业秘密)予以保密。未经该商业秘密的原提供方同意，一方不得向任何第三方泄露该商业秘密的全部或部分内容。但法律、法规另有规定或双方另有约定的除外。保密期限为________年。</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一方违反上述保密义务的，应承担相应的违约责任并赔偿由此造成的损失。</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不可抗力</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本合同所称不可抗力是指不能预见、不能克服、不能避免并对一方当事人造成重大影响的客观事件，包括但不限于自然灾害如洪水、地震、火灾和风暴等以及社会事件如战争、动乱、政府行为等。</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通知</w:t>
      </w:r>
    </w:p>
    <w:p>
      <w:pPr>
        <w:pStyle w:val="22"/>
        <w:keepNext w:val="0"/>
        <w:keepLines w:val="0"/>
        <w:pageBreakBefore w:val="0"/>
        <w:widowControl/>
        <w:numPr>
          <w:ilvl w:val="0"/>
          <w:numId w:val="9"/>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根据本合同需要发出的全部通知以及双方的文件往来及与本合同有关的通知和要求等，必须用书面形式，可采用_________(书信、传真、电报、当面送交等方式)传递。以上方式无法送达的，方可采取公告送达的方式。</w:t>
      </w:r>
    </w:p>
    <w:p>
      <w:pPr>
        <w:pStyle w:val="22"/>
        <w:keepNext w:val="0"/>
        <w:keepLines w:val="0"/>
        <w:pageBreakBefore w:val="0"/>
        <w:widowControl/>
        <w:numPr>
          <w:ilvl w:val="0"/>
          <w:numId w:val="9"/>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各方通讯地址如下：_________。</w:t>
      </w:r>
    </w:p>
    <w:p>
      <w:pPr>
        <w:pStyle w:val="22"/>
        <w:keepNext w:val="0"/>
        <w:keepLines w:val="0"/>
        <w:pageBreakBefore w:val="0"/>
        <w:widowControl/>
        <w:numPr>
          <w:ilvl w:val="0"/>
          <w:numId w:val="9"/>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一方变更通知或通讯地址，应自变更之日起____日内，以书面形式通知对方;否则，由未通知方承担由此而引起的相应责任。</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争议的处理</w:t>
      </w:r>
    </w:p>
    <w:p>
      <w:pPr>
        <w:pStyle w:val="22"/>
        <w:keepNext w:val="0"/>
        <w:keepLines w:val="0"/>
        <w:pageBreakBefore w:val="0"/>
        <w:widowControl/>
        <w:numPr>
          <w:ilvl w:val="0"/>
          <w:numId w:val="10"/>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本合同受_________国法律管辖并按其进行解释。</w:t>
      </w:r>
    </w:p>
    <w:p>
      <w:pPr>
        <w:pStyle w:val="22"/>
        <w:keepNext w:val="0"/>
        <w:keepLines w:val="0"/>
        <w:pageBreakBefore w:val="0"/>
        <w:widowControl/>
        <w:numPr>
          <w:ilvl w:val="0"/>
          <w:numId w:val="10"/>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本合同在履行过程中发生的争议，由双方当事人协商解决，也可由有关部门调解;协商或调解不成的，按下列第_________种方式解决：</w:t>
      </w:r>
    </w:p>
    <w:p>
      <w:pPr>
        <w:pStyle w:val="23"/>
        <w:keepNext w:val="0"/>
        <w:keepLines w:val="0"/>
        <w:pageBreakBefore w:val="0"/>
        <w:widowControl/>
        <w:numPr>
          <w:ilvl w:val="0"/>
          <w:numId w:val="1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提交_________仲裁委员会仲裁;</w:t>
      </w:r>
    </w:p>
    <w:p>
      <w:pPr>
        <w:pStyle w:val="23"/>
        <w:keepNext w:val="0"/>
        <w:keepLines w:val="0"/>
        <w:pageBreakBefore w:val="0"/>
        <w:widowControl/>
        <w:numPr>
          <w:ilvl w:val="0"/>
          <w:numId w:val="1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依法向人民法院起诉。</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解释</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本合同的理解与解释应依据合同目的和文本原义进行，本合同的标题仅是为了阅读方便而设，不应影响本合同的解释。</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补充与附件</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本合同未尽事宜，依照有关法律、法规执行，法律、法规未作规定的，甲乙双方可以达成书面补充协议。本合同的附件和补充协议均为本合同不可分割的组成部分，与本合同具有同等的法律效力。</w:t>
      </w:r>
    </w:p>
    <w:p>
      <w:pPr>
        <w:pStyle w:val="15"/>
        <w:keepNext w:val="0"/>
        <w:keepLines w:val="0"/>
        <w:pageBreakBefore w:val="0"/>
        <w:widowControl/>
        <w:numPr>
          <w:ilvl w:val="0"/>
          <w:numId w:val="1"/>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合同效力</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转让方(盖章)：_________</w:t>
      </w:r>
      <w:r>
        <w:rPr>
          <w:rFonts w:hint="eastAsia"/>
          <w:lang w:val="en-US" w:eastAsia="zh-CN"/>
        </w:rPr>
        <w:tab/>
      </w:r>
      <w:r>
        <w:rPr>
          <w:rFonts w:hint="eastAsia"/>
          <w:lang w:val="en-US" w:eastAsia="zh-CN"/>
        </w:rPr>
        <w:t>受让方(盖章)：_________</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法定代表人(签字)：_________</w:t>
      </w:r>
      <w:r>
        <w:rPr>
          <w:rFonts w:hint="eastAsia"/>
          <w:lang w:val="en-US" w:eastAsia="zh-CN"/>
        </w:rPr>
        <w:tab/>
      </w:r>
      <w:r>
        <w:rPr>
          <w:rFonts w:hint="eastAsia"/>
          <w:lang w:val="en-US" w:eastAsia="zh-CN"/>
        </w:rPr>
        <w:t>法定代表人(签字)：_________</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________年____月____日</w:t>
      </w:r>
      <w:r>
        <w:rPr>
          <w:rFonts w:hint="eastAsia"/>
          <w:lang w:val="en-US" w:eastAsia="zh-CN"/>
        </w:rPr>
        <w:tab/>
      </w:r>
      <w:r>
        <w:rPr>
          <w:rFonts w:hint="eastAsia"/>
          <w:lang w:val="en-US" w:eastAsia="zh-CN"/>
        </w:rPr>
        <w:t>________年____月____日</w:t>
      </w:r>
    </w:p>
    <w:p>
      <w:pPr>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lang w:val="en-US" w:eastAsia="zh-CN"/>
        </w:rPr>
      </w:pPr>
      <w:r>
        <w:rPr>
          <w:rFonts w:hint="eastAsia"/>
          <w:lang w:val="en-US" w:eastAsia="zh-CN"/>
        </w:rPr>
        <w:t>签订地点：_________</w:t>
      </w:r>
      <w:r>
        <w:rPr>
          <w:rFonts w:hint="eastAsia"/>
          <w:lang w:val="en-US" w:eastAsia="zh-CN"/>
        </w:rPr>
        <w:tab/>
      </w:r>
      <w:r>
        <w:rPr>
          <w:rFonts w:hint="eastAsia"/>
          <w:lang w:val="en-US" w:eastAsia="zh-CN"/>
        </w:rPr>
        <w:t>签订地点：_________</w:t>
      </w:r>
    </w:p>
    <w:p>
      <w:pPr>
        <w:bidi w:val="0"/>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B0CF8"/>
    <w:multiLevelType w:val="singleLevel"/>
    <w:tmpl w:val="85DB0CF8"/>
    <w:lvl w:ilvl="0" w:tentative="0">
      <w:start w:val="1"/>
      <w:numFmt w:val="decimal"/>
      <w:suff w:val="nothing"/>
      <w:lvlText w:val="%1、"/>
      <w:lvlJc w:val="left"/>
    </w:lvl>
  </w:abstractNum>
  <w:abstractNum w:abstractNumId="1">
    <w:nsid w:val="88D232C8"/>
    <w:multiLevelType w:val="singleLevel"/>
    <w:tmpl w:val="88D232C8"/>
    <w:lvl w:ilvl="0" w:tentative="0">
      <w:start w:val="1"/>
      <w:numFmt w:val="decimal"/>
      <w:suff w:val="nothing"/>
      <w:lvlText w:val="%1、"/>
      <w:lvlJc w:val="left"/>
    </w:lvl>
  </w:abstractNum>
  <w:abstractNum w:abstractNumId="2">
    <w:nsid w:val="BB1EFE3B"/>
    <w:multiLevelType w:val="singleLevel"/>
    <w:tmpl w:val="BB1EFE3B"/>
    <w:lvl w:ilvl="0" w:tentative="0">
      <w:start w:val="1"/>
      <w:numFmt w:val="decimal"/>
      <w:suff w:val="nothing"/>
      <w:lvlText w:val="%1、"/>
      <w:lvlJc w:val="left"/>
    </w:lvl>
  </w:abstractNum>
  <w:abstractNum w:abstractNumId="3">
    <w:nsid w:val="C4F27B01"/>
    <w:multiLevelType w:val="singleLevel"/>
    <w:tmpl w:val="C4F27B01"/>
    <w:lvl w:ilvl="0" w:tentative="0">
      <w:start w:val="1"/>
      <w:numFmt w:val="decimal"/>
      <w:suff w:val="nothing"/>
      <w:lvlText w:val="%1、"/>
      <w:lvlJc w:val="left"/>
    </w:lvl>
  </w:abstractNum>
  <w:abstractNum w:abstractNumId="4">
    <w:nsid w:val="CBEADF5C"/>
    <w:multiLevelType w:val="singleLevel"/>
    <w:tmpl w:val="CBEADF5C"/>
    <w:lvl w:ilvl="0" w:tentative="0">
      <w:start w:val="1"/>
      <w:numFmt w:val="decimal"/>
      <w:suff w:val="nothing"/>
      <w:lvlText w:val="%1、"/>
      <w:lvlJc w:val="left"/>
    </w:lvl>
  </w:abstractNum>
  <w:abstractNum w:abstractNumId="5">
    <w:nsid w:val="DFDF34EF"/>
    <w:multiLevelType w:val="singleLevel"/>
    <w:tmpl w:val="DFDF34EF"/>
    <w:lvl w:ilvl="0" w:tentative="0">
      <w:start w:val="1"/>
      <w:numFmt w:val="decimal"/>
      <w:suff w:val="nothing"/>
      <w:lvlText w:val="%1、"/>
      <w:lvlJc w:val="left"/>
    </w:lvl>
  </w:abstractNum>
  <w:abstractNum w:abstractNumId="6">
    <w:nsid w:val="ED716C09"/>
    <w:multiLevelType w:val="singleLevel"/>
    <w:tmpl w:val="ED716C09"/>
    <w:lvl w:ilvl="0" w:tentative="0">
      <w:start w:val="1"/>
      <w:numFmt w:val="chineseCountingThousand"/>
      <w:suff w:val="space"/>
      <w:lvlText w:val="%1、"/>
      <w:lvlJc w:val="left"/>
      <w:pPr>
        <w:ind w:left="505" w:leftChars="0" w:hanging="85" w:firstLineChars="0"/>
      </w:pPr>
      <w:rPr>
        <w:rFonts w:hint="eastAsia"/>
        <w:b/>
      </w:rPr>
    </w:lvl>
  </w:abstractNum>
  <w:abstractNum w:abstractNumId="7">
    <w:nsid w:val="F82AFB05"/>
    <w:multiLevelType w:val="singleLevel"/>
    <w:tmpl w:val="F82AFB05"/>
    <w:lvl w:ilvl="0" w:tentative="0">
      <w:start w:val="1"/>
      <w:numFmt w:val="decimal"/>
      <w:suff w:val="nothing"/>
      <w:lvlText w:val="%1、"/>
      <w:lvlJc w:val="left"/>
    </w:lvl>
  </w:abstractNum>
  <w:abstractNum w:abstractNumId="8">
    <w:nsid w:val="0E928EC7"/>
    <w:multiLevelType w:val="singleLevel"/>
    <w:tmpl w:val="0E928EC7"/>
    <w:lvl w:ilvl="0" w:tentative="0">
      <w:start w:val="1"/>
      <w:numFmt w:val="decimal"/>
      <w:suff w:val="nothing"/>
      <w:lvlText w:val="%1、"/>
      <w:lvlJc w:val="left"/>
    </w:lvl>
  </w:abstractNum>
  <w:abstractNum w:abstractNumId="9">
    <w:nsid w:val="32F37344"/>
    <w:multiLevelType w:val="singleLevel"/>
    <w:tmpl w:val="32F37344"/>
    <w:lvl w:ilvl="0" w:tentative="0">
      <w:start w:val="1"/>
      <w:numFmt w:val="decimal"/>
      <w:suff w:val="nothing"/>
      <w:lvlText w:val="%1、"/>
      <w:lvlJc w:val="left"/>
    </w:lvl>
  </w:abstractNum>
  <w:abstractNum w:abstractNumId="10">
    <w:nsid w:val="6F4A07AE"/>
    <w:multiLevelType w:val="singleLevel"/>
    <w:tmpl w:val="6F4A07AE"/>
    <w:lvl w:ilvl="0" w:tentative="0">
      <w:start w:val="1"/>
      <w:numFmt w:val="decimal"/>
      <w:suff w:val="space"/>
      <w:lvlText w:val="（%1）"/>
      <w:lvlJc w:val="left"/>
      <w:pPr>
        <w:ind w:left="675" w:leftChars="0" w:hanging="28" w:firstLineChars="0"/>
      </w:pPr>
      <w:rPr>
        <w:rFonts w:hint="default"/>
        <w:b/>
      </w:rPr>
    </w:lvl>
  </w:abstractNum>
  <w:num w:numId="1">
    <w:abstractNumId w:val="6"/>
  </w:num>
  <w:num w:numId="2">
    <w:abstractNumId w:val="8"/>
  </w:num>
  <w:num w:numId="3">
    <w:abstractNumId w:val="0"/>
  </w:num>
  <w:num w:numId="4">
    <w:abstractNumId w:val="1"/>
  </w:num>
  <w:num w:numId="5">
    <w:abstractNumId w:val="2"/>
  </w:num>
  <w:num w:numId="6">
    <w:abstractNumId w:val="9"/>
  </w:num>
  <w:num w:numId="7">
    <w:abstractNumId w:val="5"/>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96BD3"/>
    <w:rsid w:val="000C5F51"/>
    <w:rsid w:val="000F33DB"/>
    <w:rsid w:val="0011117B"/>
    <w:rsid w:val="00111468"/>
    <w:rsid w:val="00114015"/>
    <w:rsid w:val="00120AF8"/>
    <w:rsid w:val="001A7C94"/>
    <w:rsid w:val="001C5B36"/>
    <w:rsid w:val="002C6677"/>
    <w:rsid w:val="00302F78"/>
    <w:rsid w:val="003101F2"/>
    <w:rsid w:val="003D24E4"/>
    <w:rsid w:val="00446BD3"/>
    <w:rsid w:val="00542851"/>
    <w:rsid w:val="00542929"/>
    <w:rsid w:val="00560973"/>
    <w:rsid w:val="00561782"/>
    <w:rsid w:val="005A6816"/>
    <w:rsid w:val="005D0D44"/>
    <w:rsid w:val="006E2209"/>
    <w:rsid w:val="006F3DCB"/>
    <w:rsid w:val="00737E63"/>
    <w:rsid w:val="007A0E78"/>
    <w:rsid w:val="007E25DA"/>
    <w:rsid w:val="00920388"/>
    <w:rsid w:val="009348DD"/>
    <w:rsid w:val="009645DF"/>
    <w:rsid w:val="0097473C"/>
    <w:rsid w:val="00A9167A"/>
    <w:rsid w:val="00A93ABA"/>
    <w:rsid w:val="00AB5465"/>
    <w:rsid w:val="00AD033D"/>
    <w:rsid w:val="00B5554B"/>
    <w:rsid w:val="00C57ECE"/>
    <w:rsid w:val="00C91486"/>
    <w:rsid w:val="00CB0AB1"/>
    <w:rsid w:val="00CD54D6"/>
    <w:rsid w:val="00D14AE2"/>
    <w:rsid w:val="00D165BF"/>
    <w:rsid w:val="00D65B64"/>
    <w:rsid w:val="00D7449B"/>
    <w:rsid w:val="00D8434F"/>
    <w:rsid w:val="00DD0B2F"/>
    <w:rsid w:val="00DF1E34"/>
    <w:rsid w:val="00E65A99"/>
    <w:rsid w:val="00E943FF"/>
    <w:rsid w:val="00EE73BB"/>
    <w:rsid w:val="00F20DBF"/>
    <w:rsid w:val="00FA1253"/>
    <w:rsid w:val="00FB7FB0"/>
    <w:rsid w:val="01345A97"/>
    <w:rsid w:val="018B1788"/>
    <w:rsid w:val="02282570"/>
    <w:rsid w:val="022E438A"/>
    <w:rsid w:val="023E1C72"/>
    <w:rsid w:val="037C7ED3"/>
    <w:rsid w:val="037F0775"/>
    <w:rsid w:val="043B7C63"/>
    <w:rsid w:val="05072BF8"/>
    <w:rsid w:val="05A44676"/>
    <w:rsid w:val="0627648E"/>
    <w:rsid w:val="06AA0E5A"/>
    <w:rsid w:val="074B3554"/>
    <w:rsid w:val="075378AB"/>
    <w:rsid w:val="08B94CB8"/>
    <w:rsid w:val="08EB352D"/>
    <w:rsid w:val="0AE467B7"/>
    <w:rsid w:val="0BB024AE"/>
    <w:rsid w:val="0C136787"/>
    <w:rsid w:val="0C137DB8"/>
    <w:rsid w:val="0C9A3B28"/>
    <w:rsid w:val="0CF87E96"/>
    <w:rsid w:val="0D6C32E0"/>
    <w:rsid w:val="0DF76B75"/>
    <w:rsid w:val="0E1C1A7B"/>
    <w:rsid w:val="11C533F4"/>
    <w:rsid w:val="131B0176"/>
    <w:rsid w:val="13B82B09"/>
    <w:rsid w:val="149270EA"/>
    <w:rsid w:val="15522B8E"/>
    <w:rsid w:val="15E10E11"/>
    <w:rsid w:val="1659772A"/>
    <w:rsid w:val="17AA3A5E"/>
    <w:rsid w:val="186575A4"/>
    <w:rsid w:val="19724043"/>
    <w:rsid w:val="1A7345AC"/>
    <w:rsid w:val="1AE243BF"/>
    <w:rsid w:val="1CFB57A3"/>
    <w:rsid w:val="1D034B54"/>
    <w:rsid w:val="1DB11B3B"/>
    <w:rsid w:val="1E9A5209"/>
    <w:rsid w:val="1F4419EA"/>
    <w:rsid w:val="1F6C7E02"/>
    <w:rsid w:val="1FA75C78"/>
    <w:rsid w:val="209D6F89"/>
    <w:rsid w:val="217450AC"/>
    <w:rsid w:val="23253582"/>
    <w:rsid w:val="245F0680"/>
    <w:rsid w:val="25216064"/>
    <w:rsid w:val="25FA62A5"/>
    <w:rsid w:val="261927E2"/>
    <w:rsid w:val="2735773E"/>
    <w:rsid w:val="28C234CE"/>
    <w:rsid w:val="28FA1886"/>
    <w:rsid w:val="2A7F4E6A"/>
    <w:rsid w:val="2AD02AC8"/>
    <w:rsid w:val="2B937EF6"/>
    <w:rsid w:val="2BB32F3E"/>
    <w:rsid w:val="2C05666E"/>
    <w:rsid w:val="2C8B78E9"/>
    <w:rsid w:val="2CCB3975"/>
    <w:rsid w:val="2D0F2188"/>
    <w:rsid w:val="2E2C2689"/>
    <w:rsid w:val="2E32110E"/>
    <w:rsid w:val="2E3B3A18"/>
    <w:rsid w:val="2E3E07AC"/>
    <w:rsid w:val="2E422242"/>
    <w:rsid w:val="2E466D2B"/>
    <w:rsid w:val="2EBA2053"/>
    <w:rsid w:val="2F6E12F8"/>
    <w:rsid w:val="2FE03528"/>
    <w:rsid w:val="309E49F3"/>
    <w:rsid w:val="318150B8"/>
    <w:rsid w:val="31841C41"/>
    <w:rsid w:val="31EC0526"/>
    <w:rsid w:val="3267628A"/>
    <w:rsid w:val="34557DB5"/>
    <w:rsid w:val="35A034C3"/>
    <w:rsid w:val="363E5E15"/>
    <w:rsid w:val="368A3A49"/>
    <w:rsid w:val="36B237EF"/>
    <w:rsid w:val="37603DF4"/>
    <w:rsid w:val="37D957AA"/>
    <w:rsid w:val="3B825048"/>
    <w:rsid w:val="3B871421"/>
    <w:rsid w:val="3C280405"/>
    <w:rsid w:val="3D31557B"/>
    <w:rsid w:val="3D3632CA"/>
    <w:rsid w:val="3EA96EFB"/>
    <w:rsid w:val="3EEE2063"/>
    <w:rsid w:val="3F8F0DA6"/>
    <w:rsid w:val="40743A94"/>
    <w:rsid w:val="41545265"/>
    <w:rsid w:val="41D727DD"/>
    <w:rsid w:val="4258292A"/>
    <w:rsid w:val="431F4BCA"/>
    <w:rsid w:val="45245A74"/>
    <w:rsid w:val="45F01B9A"/>
    <w:rsid w:val="46771E77"/>
    <w:rsid w:val="47E13FCD"/>
    <w:rsid w:val="487B2139"/>
    <w:rsid w:val="4B412AEC"/>
    <w:rsid w:val="4C017B2B"/>
    <w:rsid w:val="4C75734D"/>
    <w:rsid w:val="4DA840C7"/>
    <w:rsid w:val="4DAE057C"/>
    <w:rsid w:val="51DC5932"/>
    <w:rsid w:val="530D365A"/>
    <w:rsid w:val="537247D6"/>
    <w:rsid w:val="53877FD4"/>
    <w:rsid w:val="53E84A7F"/>
    <w:rsid w:val="543902E8"/>
    <w:rsid w:val="55464BAE"/>
    <w:rsid w:val="554F5669"/>
    <w:rsid w:val="5640732D"/>
    <w:rsid w:val="56D4792C"/>
    <w:rsid w:val="58900F48"/>
    <w:rsid w:val="598B021C"/>
    <w:rsid w:val="59B25DBD"/>
    <w:rsid w:val="5AEF0709"/>
    <w:rsid w:val="5C0618B0"/>
    <w:rsid w:val="5CEC1E1B"/>
    <w:rsid w:val="5E1365D5"/>
    <w:rsid w:val="5EB21CF6"/>
    <w:rsid w:val="5F0D032C"/>
    <w:rsid w:val="5F0F2A0B"/>
    <w:rsid w:val="5F127E55"/>
    <w:rsid w:val="5FAE63D5"/>
    <w:rsid w:val="60896BD3"/>
    <w:rsid w:val="626B1A34"/>
    <w:rsid w:val="631B3AA0"/>
    <w:rsid w:val="641E244F"/>
    <w:rsid w:val="64836891"/>
    <w:rsid w:val="652F4913"/>
    <w:rsid w:val="653973EE"/>
    <w:rsid w:val="65C94A34"/>
    <w:rsid w:val="66601718"/>
    <w:rsid w:val="669879FC"/>
    <w:rsid w:val="677D6AB4"/>
    <w:rsid w:val="68347A77"/>
    <w:rsid w:val="68400742"/>
    <w:rsid w:val="687B3C69"/>
    <w:rsid w:val="68E4660D"/>
    <w:rsid w:val="694F5ABD"/>
    <w:rsid w:val="69573CA4"/>
    <w:rsid w:val="697D72EA"/>
    <w:rsid w:val="699F11B9"/>
    <w:rsid w:val="6A0166E2"/>
    <w:rsid w:val="6AE427B7"/>
    <w:rsid w:val="6C664638"/>
    <w:rsid w:val="6CD53A85"/>
    <w:rsid w:val="6D292153"/>
    <w:rsid w:val="6D8C08C3"/>
    <w:rsid w:val="6E001DF9"/>
    <w:rsid w:val="6F222926"/>
    <w:rsid w:val="6F770C35"/>
    <w:rsid w:val="700A6414"/>
    <w:rsid w:val="711016D5"/>
    <w:rsid w:val="71916A57"/>
    <w:rsid w:val="765271E3"/>
    <w:rsid w:val="76BE2E52"/>
    <w:rsid w:val="777B08C5"/>
    <w:rsid w:val="777E42E6"/>
    <w:rsid w:val="7ACA1B07"/>
    <w:rsid w:val="7B840D4E"/>
    <w:rsid w:val="7C5438E7"/>
    <w:rsid w:val="7D5E1B5B"/>
    <w:rsid w:val="7EE72AEF"/>
    <w:rsid w:val="7F7E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040"/>
      </w:tabs>
      <w:spacing w:line="400" w:lineRule="exact"/>
      <w:ind w:firstLine="198" w:firstLineChars="200"/>
      <w:jc w:val="both"/>
    </w:pPr>
    <w:rPr>
      <w:rFonts w:ascii="宋体" w:hAnsi="宋体" w:eastAsia="宋体" w:cs="宋体"/>
      <w:sz w:val="21"/>
      <w:szCs w:val="24"/>
      <w:lang w:val="en-US" w:eastAsia="zh-CN" w:bidi="ar-SA"/>
    </w:rPr>
  </w:style>
  <w:style w:type="paragraph" w:styleId="2">
    <w:name w:val="heading 1"/>
    <w:basedOn w:val="1"/>
    <w:next w:val="1"/>
    <w:qFormat/>
    <w:uiPriority w:val="9"/>
    <w:pPr>
      <w:keepNext/>
      <w:keepLines/>
      <w:tabs>
        <w:tab w:val="left" w:pos="5760"/>
      </w:tabs>
      <w:outlineLvl w:val="0"/>
    </w:pPr>
  </w:style>
  <w:style w:type="paragraph" w:styleId="3">
    <w:name w:val="heading 2"/>
    <w:basedOn w:val="2"/>
    <w:next w:val="1"/>
    <w:link w:val="20"/>
    <w:semiHidden/>
    <w:unhideWhenUsed/>
    <w:qFormat/>
    <w:uiPriority w:val="9"/>
    <w:pPr>
      <w:outlineLvl w:val="1"/>
    </w:pPr>
    <w:rPr>
      <w:rFonts w:cstheme="majorBidi"/>
      <w:bCs/>
      <w:szCs w:val="32"/>
    </w:rPr>
  </w:style>
  <w:style w:type="paragraph" w:styleId="4">
    <w:name w:val="heading 3"/>
    <w:basedOn w:val="3"/>
    <w:next w:val="1"/>
    <w:link w:val="16"/>
    <w:qFormat/>
    <w:uiPriority w:val="9"/>
    <w:pPr>
      <w:outlineLvl w:val="2"/>
    </w:pPr>
    <w:rPr>
      <w:bCs w:val="0"/>
      <w:szCs w:val="27"/>
    </w:rPr>
  </w:style>
  <w:style w:type="paragraph" w:styleId="5">
    <w:name w:val="heading 4"/>
    <w:basedOn w:val="4"/>
    <w:next w:val="1"/>
    <w:link w:val="21"/>
    <w:semiHidden/>
    <w:unhideWhenUsed/>
    <w:qFormat/>
    <w:uiPriority w:val="9"/>
    <w:pPr>
      <w:outlineLvl w:val="3"/>
    </w:pPr>
    <w:rPr>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8"/>
    <w:unhideWhenUsed/>
    <w:qFormat/>
    <w:uiPriority w:val="99"/>
    <w:pPr>
      <w:tabs>
        <w:tab w:val="center" w:pos="4153"/>
        <w:tab w:val="right" w:pos="8306"/>
      </w:tabs>
      <w:snapToGrid w:val="0"/>
    </w:pPr>
    <w:rPr>
      <w:sz w:val="18"/>
      <w:szCs w:val="18"/>
    </w:rPr>
  </w:style>
  <w:style w:type="paragraph" w:styleId="7">
    <w:name w:val="header"/>
    <w:basedOn w:val="1"/>
    <w:link w:val="17"/>
    <w:unhideWhenUsed/>
    <w:qFormat/>
    <w:uiPriority w:val="99"/>
    <w:pP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5040"/>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0"/>
    <w:pPr>
      <w:spacing w:beforeAutospacing="1" w:afterAutospacing="1"/>
    </w:pPr>
    <w:rPr>
      <w:rFonts w:cs="Times New Roman"/>
    </w:rPr>
  </w:style>
  <w:style w:type="paragraph" w:styleId="10">
    <w:name w:val="Title"/>
    <w:basedOn w:val="1"/>
    <w:next w:val="1"/>
    <w:link w:val="19"/>
    <w:qFormat/>
    <w:uiPriority w:val="10"/>
    <w:pPr>
      <w:tabs>
        <w:tab w:val="left" w:pos="5760"/>
      </w:tabs>
      <w:spacing w:before="240" w:after="240" w:line="240" w:lineRule="atLeast"/>
      <w:ind w:firstLine="0" w:firstLineChars="0"/>
      <w:jc w:val="center"/>
      <w:outlineLvl w:val="0"/>
    </w:pPr>
    <w:rPr>
      <w:rFonts w:ascii="黑体" w:hAnsi="黑体" w:eastAsia="黑体" w:cstheme="majorBidi"/>
      <w:bCs/>
      <w:sz w:val="36"/>
      <w:szCs w:val="32"/>
    </w:rPr>
  </w:style>
  <w:style w:type="character" w:styleId="13">
    <w:name w:val="Strong"/>
    <w:basedOn w:val="12"/>
    <w:qFormat/>
    <w:uiPriority w:val="22"/>
    <w:rPr>
      <w:b/>
    </w:rPr>
  </w:style>
  <w:style w:type="character" w:styleId="14">
    <w:name w:val="Hyperlink"/>
    <w:basedOn w:val="12"/>
    <w:unhideWhenUsed/>
    <w:qFormat/>
    <w:uiPriority w:val="99"/>
    <w:rPr>
      <w:color w:val="0000FF"/>
      <w:u w:val="single"/>
    </w:rPr>
  </w:style>
  <w:style w:type="paragraph" w:customStyle="1" w:styleId="15">
    <w:name w:val="稻壳合同样式 1级"/>
    <w:basedOn w:val="1"/>
    <w:qFormat/>
    <w:uiPriority w:val="0"/>
    <w:pPr>
      <w:tabs>
        <w:tab w:val="clear" w:pos="5040"/>
      </w:tabs>
      <w:ind w:firstLine="720"/>
      <w:outlineLvl w:val="0"/>
    </w:pPr>
    <w:rPr>
      <w:rFonts w:hint="eastAsia"/>
    </w:rPr>
  </w:style>
  <w:style w:type="character" w:customStyle="1" w:styleId="16">
    <w:name w:val="标题 3 字符"/>
    <w:basedOn w:val="12"/>
    <w:link w:val="4"/>
    <w:qFormat/>
    <w:uiPriority w:val="9"/>
    <w:rPr>
      <w:rFonts w:ascii="宋体" w:hAnsi="宋体" w:cstheme="majorBidi"/>
      <w:sz w:val="21"/>
      <w:szCs w:val="27"/>
    </w:rPr>
  </w:style>
  <w:style w:type="character" w:customStyle="1" w:styleId="17">
    <w:name w:val="页眉 字符"/>
    <w:basedOn w:val="12"/>
    <w:link w:val="7"/>
    <w:qFormat/>
    <w:uiPriority w:val="99"/>
    <w:rPr>
      <w:rFonts w:ascii="宋体" w:hAnsi="宋体" w:eastAsia="宋体" w:cs="宋体"/>
      <w:sz w:val="18"/>
      <w:szCs w:val="18"/>
    </w:rPr>
  </w:style>
  <w:style w:type="character" w:customStyle="1" w:styleId="18">
    <w:name w:val="页脚 字符"/>
    <w:basedOn w:val="12"/>
    <w:link w:val="6"/>
    <w:qFormat/>
    <w:uiPriority w:val="99"/>
    <w:rPr>
      <w:rFonts w:ascii="宋体" w:hAnsi="宋体" w:eastAsia="宋体" w:cs="宋体"/>
      <w:sz w:val="18"/>
      <w:szCs w:val="18"/>
    </w:rPr>
  </w:style>
  <w:style w:type="character" w:customStyle="1" w:styleId="19">
    <w:name w:val="标题 字符"/>
    <w:basedOn w:val="12"/>
    <w:link w:val="10"/>
    <w:qFormat/>
    <w:uiPriority w:val="10"/>
    <w:rPr>
      <w:rFonts w:ascii="黑体" w:hAnsi="黑体" w:eastAsia="黑体" w:cstheme="majorBidi"/>
      <w:bCs/>
      <w:sz w:val="36"/>
      <w:szCs w:val="32"/>
    </w:rPr>
  </w:style>
  <w:style w:type="character" w:customStyle="1" w:styleId="20">
    <w:name w:val="标题 2 字符"/>
    <w:basedOn w:val="12"/>
    <w:link w:val="3"/>
    <w:semiHidden/>
    <w:qFormat/>
    <w:uiPriority w:val="9"/>
    <w:rPr>
      <w:rFonts w:ascii="宋体" w:hAnsi="宋体" w:cstheme="majorBidi"/>
      <w:bCs/>
      <w:sz w:val="21"/>
      <w:szCs w:val="32"/>
    </w:rPr>
  </w:style>
  <w:style w:type="character" w:customStyle="1" w:styleId="21">
    <w:name w:val="标题 4 字符"/>
    <w:basedOn w:val="12"/>
    <w:link w:val="5"/>
    <w:semiHidden/>
    <w:qFormat/>
    <w:uiPriority w:val="9"/>
    <w:rPr>
      <w:rFonts w:ascii="宋体" w:hAnsi="宋体" w:cstheme="majorBidi"/>
      <w:bCs/>
      <w:sz w:val="21"/>
      <w:szCs w:val="28"/>
    </w:rPr>
  </w:style>
  <w:style w:type="paragraph" w:customStyle="1" w:styleId="22">
    <w:name w:val="稻壳合同样式 2级"/>
    <w:basedOn w:val="1"/>
    <w:link w:val="25"/>
    <w:qFormat/>
    <w:uiPriority w:val="0"/>
    <w:pPr>
      <w:tabs>
        <w:tab w:val="clear" w:pos="5040"/>
      </w:tabs>
      <w:ind w:firstLine="720"/>
      <w:outlineLvl w:val="1"/>
    </w:pPr>
    <w:rPr>
      <w:rFonts w:hint="eastAsia"/>
    </w:rPr>
  </w:style>
  <w:style w:type="paragraph" w:customStyle="1" w:styleId="23">
    <w:name w:val="稻壳合同样式 3级"/>
    <w:basedOn w:val="1"/>
    <w:link w:val="26"/>
    <w:qFormat/>
    <w:uiPriority w:val="0"/>
    <w:pPr>
      <w:tabs>
        <w:tab w:val="clear" w:pos="5040"/>
      </w:tabs>
      <w:ind w:firstLine="720"/>
      <w:outlineLvl w:val="2"/>
    </w:pPr>
    <w:rPr>
      <w:rFonts w:hint="eastAsia"/>
    </w:rPr>
  </w:style>
  <w:style w:type="paragraph" w:customStyle="1" w:styleId="24">
    <w:name w:val="稻壳合同样式 4级"/>
    <w:basedOn w:val="1"/>
    <w:qFormat/>
    <w:uiPriority w:val="0"/>
    <w:pPr>
      <w:tabs>
        <w:tab w:val="clear" w:pos="5040"/>
      </w:tabs>
      <w:ind w:firstLine="720"/>
      <w:outlineLvl w:val="3"/>
    </w:pPr>
    <w:rPr>
      <w:rFonts w:hint="eastAsia"/>
    </w:rPr>
  </w:style>
  <w:style w:type="character" w:customStyle="1" w:styleId="25">
    <w:name w:val="稻壳合同样式 2级 Char"/>
    <w:link w:val="22"/>
    <w:qFormat/>
    <w:uiPriority w:val="0"/>
    <w:rPr>
      <w:rFonts w:hint="eastAsia"/>
    </w:rPr>
  </w:style>
  <w:style w:type="character" w:customStyle="1" w:styleId="26">
    <w:name w:val="稻壳合同样式 3级 Char"/>
    <w:link w:val="23"/>
    <w:qFormat/>
    <w:uiPriority w:val="0"/>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2a2a08a9-cc67-4a82-9969-ec4ef2bdba90\&#21830;&#26631;&#20351;&#29992;&#26435;&#36716;&#35753;&#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商标使用权转让协议.docx</Template>
  <Pages>4</Pages>
  <Words>2453</Words>
  <Characters>2832</Characters>
  <Lines>4</Lines>
  <Paragraphs>1</Paragraphs>
  <TotalTime>8</TotalTime>
  <ScaleCrop>false</ScaleCrop>
  <LinksUpToDate>false</LinksUpToDate>
  <CharactersWithSpaces>2837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2022-07-22T02:16:00Z</dcterms:created>
  <dc:creator>xiao青</dc:creator>
  <cp:lastModifiedBy>xiao青</cp:lastModifiedBy>
  <dcterms:modified xsi:type="dcterms:W3CDTF">2022-07-22T02:17:09Z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v1.0_library_JQg2T1Y3cqn4Kne7FhQfQQ==</vt:lpwstr>
  </property>
  <property fmtid="{D5CDD505-2E9C-101B-9397-08002B2CF9AE}" pid="4" name="ICV">
    <vt:lpwstr>A6F07D51C39A47D6B2A25437E662D5CE</vt:lpwstr>
  </property>
</Properties>
</file>